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FB3C" w14:textId="77777777" w:rsidR="00E75EB2" w:rsidRPr="006B7E2B" w:rsidRDefault="00E75EB2" w:rsidP="00FD3360">
      <w:pPr>
        <w:spacing w:beforeLines="60" w:before="144" w:afterLines="60" w:after="144" w:line="360" w:lineRule="auto"/>
        <w:rPr>
          <w:sz w:val="22"/>
          <w:szCs w:val="22"/>
        </w:rPr>
      </w:pPr>
    </w:p>
    <w:p w14:paraId="657E19D1" w14:textId="77777777" w:rsidR="003D17ED" w:rsidRPr="00F55A14" w:rsidRDefault="003D17ED" w:rsidP="00F55A14">
      <w:pPr>
        <w:pStyle w:val="MMKopfzeile"/>
        <w:spacing w:before="120" w:after="120"/>
        <w:rPr>
          <w:color w:val="6E6B60"/>
        </w:rPr>
      </w:pPr>
      <w:r w:rsidRPr="003D17ED">
        <w:rPr>
          <w:color w:val="6E6B60"/>
        </w:rPr>
        <w:t>Schaan/LI, Übersee/D, 23 aprile 2018</w:t>
      </w:r>
    </w:p>
    <w:p w14:paraId="31B14BDB" w14:textId="569C0CE4" w:rsidR="003D17ED" w:rsidRPr="003D17ED" w:rsidRDefault="003D17ED" w:rsidP="00F55A14">
      <w:pPr>
        <w:pStyle w:val="MMKopfzeile"/>
        <w:spacing w:before="120" w:after="120"/>
        <w:rPr>
          <w:color w:val="6E6B60"/>
          <w:lang w:val="fr-CH"/>
        </w:rPr>
      </w:pPr>
      <w:r w:rsidRPr="003D17ED">
        <w:rPr>
          <w:color w:val="6E6B60"/>
          <w:lang w:val="fr-CH"/>
        </w:rPr>
        <w:t>Comunicato stampa sul convegno annuale "Turismo alpino</w:t>
      </w:r>
      <w:r w:rsidR="001A64D4">
        <w:rPr>
          <w:color w:val="6E6B60"/>
          <w:lang w:val="fr-CH"/>
        </w:rPr>
        <w:t>: qualità della vita compresa!"</w:t>
      </w:r>
    </w:p>
    <w:p w14:paraId="695700E7" w14:textId="4F56B883" w:rsidR="004E7B9B" w:rsidRPr="004E7B9B" w:rsidRDefault="004E7B9B" w:rsidP="004E7B9B">
      <w:pPr>
        <w:pStyle w:val="MMLead"/>
        <w:spacing w:beforeLines="60" w:before="144" w:afterLines="60" w:after="144"/>
        <w:rPr>
          <w:color w:val="A2BF2F"/>
          <w:sz w:val="28"/>
          <w:szCs w:val="28"/>
        </w:rPr>
      </w:pPr>
      <w:r w:rsidRPr="004E7B9B">
        <w:rPr>
          <w:color w:val="A2BF2F"/>
          <w:sz w:val="28"/>
          <w:szCs w:val="28"/>
        </w:rPr>
        <w:t>Tra desiderio di ricreazione e pressione dello sfruttamento</w:t>
      </w:r>
    </w:p>
    <w:p w14:paraId="7310B73D" w14:textId="41725EE8" w:rsidR="004E7B9B" w:rsidRPr="004E7B9B" w:rsidRDefault="004E7B9B" w:rsidP="004F370F">
      <w:pPr>
        <w:pStyle w:val="MMText"/>
        <w:rPr>
          <w:b/>
          <w:lang w:val="fr-CH"/>
        </w:rPr>
      </w:pPr>
      <w:r w:rsidRPr="004E7B9B">
        <w:rPr>
          <w:b/>
          <w:lang w:val="fr-CH"/>
        </w:rPr>
        <w:t>Pochi temi suscitano discussioni tanto accese quanto il turismo alpino. Alla fine di maggio 2018 la CIPRA International</w:t>
      </w:r>
      <w:r w:rsidR="000A3051">
        <w:rPr>
          <w:b/>
          <w:lang w:val="fr-CH"/>
        </w:rPr>
        <w:t>, CIPRA Sl</w:t>
      </w:r>
      <w:bookmarkStart w:id="0" w:name="_GoBack"/>
      <w:bookmarkEnd w:id="0"/>
      <w:r w:rsidR="000A3051">
        <w:rPr>
          <w:b/>
          <w:lang w:val="fr-CH"/>
        </w:rPr>
        <w:t>ovenia</w:t>
      </w:r>
      <w:r w:rsidRPr="004E7B9B">
        <w:rPr>
          <w:b/>
          <w:lang w:val="fr-CH"/>
        </w:rPr>
        <w:t xml:space="preserve"> e la Rete di comuni “Alleanza nelle Alpi” propongono un’occasione di scambio e confronto a Bled, in Slovenia.</w:t>
      </w:r>
    </w:p>
    <w:p w14:paraId="5938FACD" w14:textId="77777777" w:rsidR="004E7B9B" w:rsidRPr="00722835" w:rsidRDefault="004E7B9B" w:rsidP="004E7B9B">
      <w:pPr>
        <w:pStyle w:val="MMText"/>
        <w:rPr>
          <w:lang w:val="fr-CH"/>
        </w:rPr>
      </w:pPr>
      <w:r w:rsidRPr="00722835">
        <w:rPr>
          <w:lang w:val="fr-CH"/>
        </w:rPr>
        <w:t>Il turismo ha portato un relativo benessere nelle Alpi. In molte regioni continua ad essere un’importante fonte di reddito, ma esso comporta anche sfide da affrontare, come i rischi di sovrasfruttamento o di crescita incontrollata. Troppi turisti, una movida chiassosa e colonne di auto nei fine settimana alimentano in molte località un crescente scetticismo degli abitanti del luogo nei confronti del turismo.</w:t>
      </w:r>
    </w:p>
    <w:p w14:paraId="79FA6F3F" w14:textId="77777777" w:rsidR="004E7B9B" w:rsidRPr="00722835" w:rsidRDefault="004E7B9B" w:rsidP="004E7B9B">
      <w:pPr>
        <w:pStyle w:val="MMText"/>
        <w:rPr>
          <w:lang w:val="fr-CH"/>
        </w:rPr>
      </w:pPr>
      <w:r w:rsidRPr="00722835">
        <w:rPr>
          <w:lang w:val="fr-CH"/>
        </w:rPr>
        <w:t>Come ripensare un turismo in grado di sviluppare offerte integrate a partire dalle risorse disponibili in loco e di valorizzare i beni naturali e culturali? Come coinvolgere turisti, residenti e abitanti temporanei in una visione comune per la destinazione? Quali strategie riescono a collegare turismo, agricoltura, artigianato, formazione e cultura in un circolo virtuoso? Quali offerte vanno a vantaggio sia dei turisti che della popolazione residente? Quale equilibrio è in grado di arricchire l’intera regione? A chi competono le decisioni in proposito?</w:t>
      </w:r>
    </w:p>
    <w:p w14:paraId="178ACFDB" w14:textId="6D0511A9" w:rsidR="004E7B9B" w:rsidRPr="001A64D4" w:rsidRDefault="004E7B9B" w:rsidP="004E7B9B">
      <w:pPr>
        <w:pStyle w:val="MMText"/>
        <w:rPr>
          <w:lang w:val="fr-CH"/>
        </w:rPr>
      </w:pPr>
      <w:r w:rsidRPr="00722835">
        <w:rPr>
          <w:lang w:val="fr-CH"/>
        </w:rPr>
        <w:t xml:space="preserve">A queste domande sarà dedicato il Convegno annuale “Turismo alpino: qualità della vita compresa!” che si terrà </w:t>
      </w:r>
      <w:r w:rsidRPr="001A64D4">
        <w:rPr>
          <w:lang w:val="fr-CH"/>
        </w:rPr>
        <w:t xml:space="preserve">il </w:t>
      </w:r>
      <w:r w:rsidRPr="001A64D4">
        <w:rPr>
          <w:b/>
          <w:lang w:val="fr-CH"/>
        </w:rPr>
        <w:t>25 e 26 maggio 2018 a Bled/SI</w:t>
      </w:r>
      <w:r w:rsidRPr="001A64D4">
        <w:rPr>
          <w:lang w:val="fr-CH"/>
        </w:rPr>
        <w:t>.</w:t>
      </w:r>
      <w:r w:rsidRPr="00722835">
        <w:rPr>
          <w:lang w:val="fr-CH"/>
        </w:rPr>
        <w:t xml:space="preserve"> </w:t>
      </w:r>
      <w:r w:rsidR="001A64D4" w:rsidRPr="001A64D4">
        <w:rPr>
          <w:lang w:val="fr-CH"/>
        </w:rPr>
        <w:t>Il convegno annuale è organizzato congiuntamente dalla rete dei comuni "Alleanza nelle Alpi", dalla Commissione Internazionale per la Protezione delle Alpi CIPRA International e da CIPRA Slovenia.</w:t>
      </w:r>
    </w:p>
    <w:p w14:paraId="0BE10274" w14:textId="144DDAA3" w:rsidR="003D17ED" w:rsidRPr="003D17ED" w:rsidRDefault="003D17ED" w:rsidP="004F370F">
      <w:pPr>
        <w:pStyle w:val="MMText"/>
        <w:rPr>
          <w:b/>
          <w:lang w:val="fr-CH"/>
        </w:rPr>
      </w:pPr>
      <w:r w:rsidRPr="003D17ED">
        <w:rPr>
          <w:b/>
          <w:lang w:val="fr-CH"/>
        </w:rPr>
        <w:t>I rappresentanti dei media sono gentilmente invitati a partecipare al convegno e beneficeranno di un’entrata gratuita.</w:t>
      </w:r>
    </w:p>
    <w:p w14:paraId="5227C979" w14:textId="13D76073" w:rsidR="00B443A7" w:rsidRPr="00722835" w:rsidRDefault="003D17ED" w:rsidP="004F370F">
      <w:pPr>
        <w:pStyle w:val="MMText"/>
        <w:rPr>
          <w:lang w:val="fr-CH"/>
        </w:rPr>
      </w:pPr>
      <w:r w:rsidRPr="00722835">
        <w:rPr>
          <w:lang w:val="fr-CH"/>
        </w:rPr>
        <w:t>Maggiori informazioni riguardo al programma e alla registrazione</w:t>
      </w:r>
      <w:r w:rsidR="00B443A7" w:rsidRPr="00722835">
        <w:rPr>
          <w:lang w:val="fr-CH"/>
        </w:rPr>
        <w:t xml:space="preserve">: </w:t>
      </w:r>
      <w:hyperlink r:id="rId7" w:history="1">
        <w:r w:rsidRPr="00C318EE">
          <w:rPr>
            <w:rStyle w:val="Hyperlink"/>
            <w:b/>
            <w:color w:val="auto"/>
            <w:lang w:val="fr-CH"/>
          </w:rPr>
          <w:t>www.cipra.org/it/ca2018</w:t>
        </w:r>
      </w:hyperlink>
      <w:r w:rsidRPr="00C318EE">
        <w:rPr>
          <w:rStyle w:val="Hyperlink"/>
          <w:color w:val="auto"/>
          <w:lang w:val="fr-CH"/>
        </w:rPr>
        <w:t xml:space="preserve">  </w:t>
      </w:r>
    </w:p>
    <w:p w14:paraId="39E4E15C" w14:textId="77777777" w:rsidR="004E7B9B" w:rsidRPr="00C318EE" w:rsidRDefault="004E7B9B" w:rsidP="004E7B9B">
      <w:pPr>
        <w:spacing w:before="120" w:after="60"/>
        <w:rPr>
          <w:color w:val="595959" w:themeColor="text1" w:themeTint="A6"/>
          <w:sz w:val="20"/>
          <w:szCs w:val="20"/>
          <w:lang w:val="it-IT"/>
        </w:rPr>
      </w:pPr>
      <w:r w:rsidRPr="00C318EE">
        <w:rPr>
          <w:color w:val="595959" w:themeColor="text1" w:themeTint="A6"/>
          <w:sz w:val="20"/>
          <w:szCs w:val="20"/>
          <w:lang w:val="it-IT"/>
        </w:rPr>
        <w:t xml:space="preserve">Il presente comunicato e alcune immagini stampabili sono disponibili all’indirizzo </w:t>
      </w:r>
      <w:r w:rsidRPr="00C318EE">
        <w:rPr>
          <w:color w:val="595959" w:themeColor="text1" w:themeTint="A6"/>
          <w:sz w:val="20"/>
          <w:szCs w:val="20"/>
          <w:u w:val="single"/>
          <w:lang w:val="it-IT"/>
        </w:rPr>
        <w:t>www.cipra.org/it/stampa/comunicati-stampa</w:t>
      </w:r>
      <w:r w:rsidRPr="00C318EE">
        <w:rPr>
          <w:color w:val="595959" w:themeColor="text1" w:themeTint="A6"/>
          <w:sz w:val="20"/>
          <w:szCs w:val="20"/>
          <w:lang w:val="it-IT"/>
        </w:rPr>
        <w:t xml:space="preserve">.  </w:t>
      </w:r>
    </w:p>
    <w:p w14:paraId="1CA66176" w14:textId="77777777" w:rsidR="004E7B9B" w:rsidRPr="00C318EE" w:rsidRDefault="004E7B9B" w:rsidP="004E7B9B">
      <w:pPr>
        <w:spacing w:before="120" w:after="60"/>
        <w:rPr>
          <w:color w:val="595959" w:themeColor="text1" w:themeTint="A6"/>
          <w:sz w:val="20"/>
          <w:szCs w:val="20"/>
          <w:lang w:val="it-IT"/>
        </w:rPr>
      </w:pPr>
      <w:r w:rsidRPr="00C318EE">
        <w:rPr>
          <w:color w:val="595959" w:themeColor="text1" w:themeTint="A6"/>
          <w:sz w:val="20"/>
          <w:szCs w:val="20"/>
          <w:lang w:val="it-IT"/>
        </w:rPr>
        <w:t>Per maggiori informazioni rivolgersi a:</w:t>
      </w:r>
    </w:p>
    <w:p w14:paraId="03F00910" w14:textId="4D2506F7" w:rsidR="00791136" w:rsidRDefault="00791136" w:rsidP="007C0880">
      <w:pPr>
        <w:pStyle w:val="MMFusszeile"/>
        <w:rPr>
          <w:color w:val="595959" w:themeColor="text1" w:themeTint="A6"/>
          <w:lang w:val="fr-CH"/>
        </w:rPr>
      </w:pPr>
      <w:r w:rsidRPr="00C318EE">
        <w:rPr>
          <w:color w:val="595959" w:themeColor="text1" w:themeTint="A6"/>
          <w:lang w:val="fr-CH"/>
        </w:rPr>
        <w:t>Katharina Gasteiger</w:t>
      </w:r>
      <w:r w:rsidR="001A64D4">
        <w:rPr>
          <w:color w:val="595959" w:themeColor="text1" w:themeTint="A6"/>
          <w:lang w:val="fr-CH"/>
        </w:rPr>
        <w:t xml:space="preserve"> (de, en)</w:t>
      </w:r>
      <w:r w:rsidR="00CC48D5" w:rsidRPr="00C318EE">
        <w:rPr>
          <w:color w:val="595959" w:themeColor="text1" w:themeTint="A6"/>
          <w:lang w:val="fr-CH"/>
        </w:rPr>
        <w:t>,</w:t>
      </w:r>
      <w:r w:rsidR="004E7B9B" w:rsidRPr="00C318EE">
        <w:rPr>
          <w:color w:val="595959" w:themeColor="text1" w:themeTint="A6"/>
          <w:lang w:val="fr-CH"/>
        </w:rPr>
        <w:t xml:space="preserve"> </w:t>
      </w:r>
      <w:r w:rsidR="007C0880" w:rsidRPr="00C318EE">
        <w:rPr>
          <w:color w:val="595959" w:themeColor="text1" w:themeTint="A6"/>
          <w:lang w:val="fr-CH"/>
        </w:rPr>
        <w:t>«</w:t>
      </w:r>
      <w:r w:rsidR="004E7B9B" w:rsidRPr="00C318EE">
        <w:rPr>
          <w:color w:val="595959" w:themeColor="text1" w:themeTint="A6"/>
          <w:lang w:val="fr-CH"/>
        </w:rPr>
        <w:t>Alleanza nelle Alpi</w:t>
      </w:r>
      <w:r w:rsidR="007C0880" w:rsidRPr="00C318EE">
        <w:rPr>
          <w:color w:val="595959" w:themeColor="text1" w:themeTint="A6"/>
          <w:lang w:val="fr-CH"/>
        </w:rPr>
        <w:t>»</w:t>
      </w:r>
      <w:r w:rsidR="007C0880" w:rsidRPr="00C318EE">
        <w:rPr>
          <w:color w:val="595959" w:themeColor="text1" w:themeTint="A6"/>
          <w:lang w:val="fr-CH"/>
        </w:rPr>
        <w:br/>
        <w:t xml:space="preserve">+49 8642 6531, </w:t>
      </w:r>
      <w:hyperlink r:id="rId8" w:history="1">
        <w:r w:rsidR="007C0880" w:rsidRPr="00C318EE">
          <w:rPr>
            <w:color w:val="595959" w:themeColor="text1" w:themeTint="A6"/>
            <w:lang w:val="fr-CH"/>
          </w:rPr>
          <w:t>info@alpenallianz.org</w:t>
        </w:r>
      </w:hyperlink>
      <w:r w:rsidRPr="00C318EE">
        <w:rPr>
          <w:color w:val="595959" w:themeColor="text1" w:themeTint="A6"/>
          <w:lang w:val="fr-CH"/>
        </w:rPr>
        <w:t xml:space="preserve"> </w:t>
      </w:r>
    </w:p>
    <w:p w14:paraId="434F429E" w14:textId="77777777" w:rsidR="001A64D4" w:rsidRPr="008B3DE5" w:rsidRDefault="001A64D4" w:rsidP="001A64D4">
      <w:pPr>
        <w:pStyle w:val="MMFusszeile"/>
        <w:rPr>
          <w:color w:val="595959" w:themeColor="text1" w:themeTint="A6"/>
        </w:rPr>
      </w:pPr>
      <w:r>
        <w:rPr>
          <w:color w:val="595959" w:themeColor="text1" w:themeTint="A6"/>
        </w:rPr>
        <w:t>Magdalena Holzer (it, fr), CIPRA International</w:t>
      </w:r>
      <w:r>
        <w:rPr>
          <w:color w:val="595959" w:themeColor="text1" w:themeTint="A6"/>
        </w:rPr>
        <w:br/>
      </w:r>
      <w:r w:rsidRPr="00EF107D">
        <w:rPr>
          <w:color w:val="6E6B60"/>
          <w:lang w:val="fr-CH"/>
        </w:rPr>
        <w:t xml:space="preserve">+423 237 53 </w:t>
      </w:r>
      <w:r>
        <w:rPr>
          <w:color w:val="6E6B60"/>
          <w:lang w:val="fr-CH"/>
        </w:rPr>
        <w:t>13</w:t>
      </w:r>
      <w:r w:rsidRPr="00EF107D">
        <w:rPr>
          <w:color w:val="6E6B60"/>
          <w:lang w:val="fr-CH"/>
        </w:rPr>
        <w:t>,</w:t>
      </w:r>
      <w:r>
        <w:rPr>
          <w:color w:val="6E6B60"/>
          <w:lang w:val="fr-CH"/>
        </w:rPr>
        <w:t xml:space="preserve"> </w:t>
      </w:r>
      <w:hyperlink r:id="rId9" w:history="1">
        <w:r w:rsidRPr="00191246">
          <w:rPr>
            <w:color w:val="6E6B60"/>
            <w:u w:val="single"/>
            <w:lang w:val="fr-CH"/>
          </w:rPr>
          <w:t>magdalena.holzer@cipra.org</w:t>
        </w:r>
      </w:hyperlink>
      <w:r>
        <w:rPr>
          <w:color w:val="6E6B60"/>
          <w:lang w:val="fr-CH"/>
        </w:rPr>
        <w:t xml:space="preserve"> </w:t>
      </w:r>
    </w:p>
    <w:p w14:paraId="3351C3F3" w14:textId="52BB862F" w:rsidR="004F370F" w:rsidRPr="004E7B9B" w:rsidRDefault="004F370F">
      <w:pPr>
        <w:rPr>
          <w:color w:val="808080" w:themeColor="background1" w:themeShade="80"/>
          <w:sz w:val="20"/>
          <w:szCs w:val="20"/>
          <w:u w:val="single"/>
          <w:lang w:val="fr-CH"/>
        </w:rPr>
      </w:pPr>
      <w:r w:rsidRPr="004E7B9B">
        <w:rPr>
          <w:color w:val="808080" w:themeColor="background1" w:themeShade="80"/>
          <w:sz w:val="20"/>
          <w:szCs w:val="20"/>
          <w:u w:val="single"/>
          <w:lang w:val="fr-CH"/>
        </w:rPr>
        <w:br w:type="page"/>
      </w:r>
    </w:p>
    <w:p w14:paraId="7E2CF606" w14:textId="77777777" w:rsidR="004E7B9B" w:rsidRPr="002E0F3C" w:rsidRDefault="004E7B9B" w:rsidP="004E7B9B">
      <w:pPr>
        <w:shd w:val="clear" w:color="auto" w:fill="C0BDB4"/>
        <w:spacing w:after="60" w:line="280" w:lineRule="atLeast"/>
        <w:rPr>
          <w:b/>
          <w:sz w:val="20"/>
          <w:szCs w:val="20"/>
          <w:lang w:val="it-IT"/>
        </w:rPr>
      </w:pPr>
      <w:r w:rsidRPr="002E0F3C">
        <w:rPr>
          <w:b/>
          <w:sz w:val="20"/>
          <w:szCs w:val="20"/>
          <w:lang w:val="it-IT"/>
        </w:rPr>
        <w:lastRenderedPageBreak/>
        <w:t>CIPRA, un’organizzazione variegata e dalle molte sfaccettature</w:t>
      </w:r>
    </w:p>
    <w:p w14:paraId="76660AA5" w14:textId="77777777" w:rsidR="00EC24C7" w:rsidRDefault="004E7B9B" w:rsidP="004E7B9B">
      <w:pPr>
        <w:shd w:val="clear" w:color="auto" w:fill="C0BDB4"/>
        <w:spacing w:line="280" w:lineRule="atLeast"/>
        <w:rPr>
          <w:sz w:val="20"/>
          <w:szCs w:val="20"/>
          <w:lang w:val="it-IT"/>
        </w:rPr>
      </w:pPr>
      <w:r w:rsidRPr="002E0F3C">
        <w:rPr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 </w:t>
      </w:r>
    </w:p>
    <w:p w14:paraId="64742213" w14:textId="3A735A90" w:rsidR="004E7B9B" w:rsidRPr="00EC24C7" w:rsidRDefault="000A3051" w:rsidP="004E7B9B">
      <w:pPr>
        <w:shd w:val="clear" w:color="auto" w:fill="C0BDB4"/>
        <w:spacing w:line="280" w:lineRule="atLeast"/>
        <w:rPr>
          <w:sz w:val="20"/>
          <w:szCs w:val="20"/>
          <w:lang w:val="it-IT"/>
        </w:rPr>
      </w:pPr>
      <w:hyperlink r:id="rId10" w:history="1">
        <w:r w:rsidR="004E7B9B" w:rsidRPr="00EC24C7">
          <w:rPr>
            <w:rStyle w:val="Hyperlink"/>
            <w:color w:val="auto"/>
            <w:sz w:val="20"/>
            <w:szCs w:val="20"/>
            <w:lang w:val="it-IT"/>
          </w:rPr>
          <w:t>www.cipra.org</w:t>
        </w:r>
      </w:hyperlink>
    </w:p>
    <w:p w14:paraId="564C2DEF" w14:textId="77777777" w:rsidR="004E7B9B" w:rsidRDefault="004E7B9B" w:rsidP="004E7B9B">
      <w:pPr>
        <w:pStyle w:val="MMFusszeile"/>
        <w:tabs>
          <w:tab w:val="left" w:pos="2310"/>
        </w:tabs>
        <w:rPr>
          <w:color w:val="6E6B60"/>
          <w:sz w:val="22"/>
          <w:szCs w:val="22"/>
          <w:lang w:val="it-IT"/>
        </w:rPr>
      </w:pPr>
    </w:p>
    <w:p w14:paraId="438B0D67" w14:textId="77777777" w:rsidR="004E7B9B" w:rsidRPr="00CC01CF" w:rsidRDefault="004E7B9B" w:rsidP="004E7B9B">
      <w:pPr>
        <w:shd w:val="clear" w:color="auto" w:fill="C0BDB4"/>
        <w:spacing w:beforeLines="60" w:before="144" w:afterLines="60" w:after="144" w:line="280" w:lineRule="atLeast"/>
        <w:rPr>
          <w:b/>
          <w:sz w:val="20"/>
          <w:szCs w:val="20"/>
          <w:lang w:val="it-IT"/>
        </w:rPr>
      </w:pPr>
      <w:r w:rsidRPr="00CC01CF">
        <w:rPr>
          <w:b/>
          <w:sz w:val="20"/>
          <w:szCs w:val="20"/>
          <w:lang w:val="it-IT"/>
        </w:rPr>
        <w:t xml:space="preserve">Alleanza nelle Alpi </w:t>
      </w:r>
    </w:p>
    <w:p w14:paraId="488E119E" w14:textId="08903F96" w:rsidR="004E7B9B" w:rsidRPr="00EC24C7" w:rsidRDefault="004E7B9B" w:rsidP="004E7B9B">
      <w:pPr>
        <w:shd w:val="clear" w:color="auto" w:fill="C0BDB4"/>
        <w:spacing w:beforeLines="60" w:before="144" w:afterLines="60" w:after="144" w:line="280" w:lineRule="atLeast"/>
        <w:rPr>
          <w:sz w:val="20"/>
          <w:lang w:val="it-IT"/>
        </w:rPr>
      </w:pPr>
      <w:r>
        <w:rPr>
          <w:sz w:val="20"/>
          <w:lang w:val="it-IT"/>
        </w:rPr>
        <w:t>La R</w:t>
      </w:r>
      <w:r w:rsidRPr="00CC01CF">
        <w:rPr>
          <w:sz w:val="20"/>
          <w:lang w:val="it-IT"/>
        </w:rPr>
        <w:t xml:space="preserve">ete </w:t>
      </w:r>
      <w:r>
        <w:rPr>
          <w:sz w:val="20"/>
          <w:lang w:val="it-IT"/>
        </w:rPr>
        <w:t xml:space="preserve">di comuni "Alleanza nelle Alpi", fondata nel 1997, </w:t>
      </w:r>
      <w:r w:rsidRPr="00CC01CF">
        <w:rPr>
          <w:sz w:val="20"/>
          <w:lang w:val="it-IT"/>
        </w:rPr>
        <w:t>è un'associazione di c</w:t>
      </w:r>
      <w:r>
        <w:rPr>
          <w:sz w:val="20"/>
          <w:lang w:val="it-IT"/>
        </w:rPr>
        <w:t>omuni di sette paesi del territorio alpino. I membri della Rete di comuni si impegnano per una natura integra, un’economia sana e una convivenza armoniosa nelle Alpi. Essi promuovono un attivo scambio attraverso le frontiere linguistiche e culturali. Mettono le persone al centro e, con lo sguardo rivolto al futuro, cercano insieme di battere nuove strade.</w:t>
      </w:r>
      <w:r w:rsidR="00EC24C7">
        <w:rPr>
          <w:sz w:val="20"/>
          <w:lang w:val="it-IT"/>
        </w:rPr>
        <w:br/>
      </w:r>
      <w:hyperlink r:id="rId11" w:history="1">
        <w:r w:rsidRPr="00EC24C7">
          <w:rPr>
            <w:rStyle w:val="Hyperlink"/>
            <w:color w:val="auto"/>
            <w:sz w:val="20"/>
            <w:lang w:val="it-IT"/>
          </w:rPr>
          <w:t>alleanzalpi.org</w:t>
        </w:r>
      </w:hyperlink>
    </w:p>
    <w:p w14:paraId="7068C3D0" w14:textId="77777777" w:rsidR="004E7B9B" w:rsidRPr="006B7E2B" w:rsidRDefault="004E7B9B" w:rsidP="00D65E5F">
      <w:pPr>
        <w:spacing w:beforeLines="60" w:before="144" w:afterLines="60" w:after="144"/>
        <w:ind w:firstLine="708"/>
        <w:rPr>
          <w:sz w:val="20"/>
          <w:szCs w:val="20"/>
        </w:rPr>
      </w:pPr>
    </w:p>
    <w:sectPr w:rsidR="004E7B9B" w:rsidRPr="006B7E2B" w:rsidSect="000E3C6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6CA5" w14:textId="77777777" w:rsidR="00BC1369" w:rsidRDefault="00BC1369">
      <w:r>
        <w:separator/>
      </w:r>
    </w:p>
  </w:endnote>
  <w:endnote w:type="continuationSeparator" w:id="0">
    <w:p w14:paraId="140E6F5D" w14:textId="77777777" w:rsidR="00BC1369" w:rsidRDefault="00BC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Cambria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6B0E" w14:textId="77777777" w:rsidR="00BC1369" w:rsidRDefault="00BC1369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07EAE376" w14:textId="77777777" w:rsidR="00BC1369" w:rsidRDefault="00BC1369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033D" w14:textId="77777777" w:rsidR="00BC1369" w:rsidRDefault="00BC1369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6954" w14:textId="77777777" w:rsidR="00BC1369" w:rsidRPr="00813249" w:rsidRDefault="00BC1369" w:rsidP="003639CB">
    <w:pPr>
      <w:pStyle w:val="BasicParagraph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Internationale Alpenschutzkommission  ·  CIPRA International</w:t>
    </w:r>
  </w:p>
  <w:p w14:paraId="7D30A935" w14:textId="77777777" w:rsidR="00BC1369" w:rsidRPr="0094034C" w:rsidRDefault="00BC1369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Im Bretscha 22  ·  9494 Schaan  ·  Liechtenstein  ·  T +423 237 53 53  ·  F +423 237 53 54  ·  international@cipra.org  · </w:t>
    </w:r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E67CD" w14:textId="77777777" w:rsidR="00BC1369" w:rsidRDefault="00BC1369">
      <w:r>
        <w:separator/>
      </w:r>
    </w:p>
  </w:footnote>
  <w:footnote w:type="continuationSeparator" w:id="0">
    <w:p w14:paraId="6A32B494" w14:textId="77777777" w:rsidR="00BC1369" w:rsidRDefault="00BC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6068" w14:textId="77777777" w:rsidR="00BC1369" w:rsidRDefault="00BC1369"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 wp14:anchorId="04D223FC" wp14:editId="0CBB35AB">
          <wp:simplePos x="0" y="0"/>
          <wp:positionH relativeFrom="page">
            <wp:posOffset>304800</wp:posOffset>
          </wp:positionH>
          <wp:positionV relativeFrom="page">
            <wp:posOffset>152092</wp:posOffset>
          </wp:positionV>
          <wp:extent cx="2219960" cy="1107747"/>
          <wp:effectExtent l="0" t="0" r="8890" b="0"/>
          <wp:wrapNone/>
          <wp:docPr id="1" name="Grafik 1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9298" cy="1117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38D0" w14:textId="77777777" w:rsidR="00BC1369" w:rsidRDefault="003D17ED">
    <w:r>
      <w:rPr>
        <w:noProof/>
        <w:lang w:eastAsia="de-CH"/>
      </w:rPr>
      <w:drawing>
        <wp:anchor distT="0" distB="0" distL="114300" distR="114300" simplePos="0" relativeHeight="251655168" behindDoc="1" locked="0" layoutInCell="1" allowOverlap="1" wp14:anchorId="0506A0AA" wp14:editId="6A4E4E6E">
          <wp:simplePos x="0" y="0"/>
          <wp:positionH relativeFrom="column">
            <wp:posOffset>3566160</wp:posOffset>
          </wp:positionH>
          <wp:positionV relativeFrom="paragraph">
            <wp:posOffset>-182880</wp:posOffset>
          </wp:positionV>
          <wp:extent cx="2838450" cy="1419860"/>
          <wp:effectExtent l="0" t="0" r="0" b="8890"/>
          <wp:wrapTight wrapText="bothSides">
            <wp:wrapPolygon edited="0">
              <wp:start x="0" y="0"/>
              <wp:lineTo x="0" y="21445"/>
              <wp:lineTo x="21455" y="21445"/>
              <wp:lineTo x="2145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01 CIPRA\1.03 Projekte\1.3.02 Gemeindenetzwerk AidA\10_Fotos Logos Unterschriften\02_Logos\Logos AidA\ab2015\aida_logo_rgb-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41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923C666" wp14:editId="4C7F1B3C">
          <wp:simplePos x="0" y="0"/>
          <wp:positionH relativeFrom="page">
            <wp:posOffset>58420</wp:posOffset>
          </wp:positionH>
          <wp:positionV relativeFrom="page">
            <wp:posOffset>80083</wp:posOffset>
          </wp:positionV>
          <wp:extent cx="2327564" cy="1160851"/>
          <wp:effectExtent l="0" t="0" r="0" b="1270"/>
          <wp:wrapNone/>
          <wp:docPr id="57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0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FE"/>
    <w:rsid w:val="000032D3"/>
    <w:rsid w:val="0002255B"/>
    <w:rsid w:val="0004088E"/>
    <w:rsid w:val="00045409"/>
    <w:rsid w:val="00045798"/>
    <w:rsid w:val="00050F9F"/>
    <w:rsid w:val="00065831"/>
    <w:rsid w:val="000A3051"/>
    <w:rsid w:val="000B1516"/>
    <w:rsid w:val="000D09C7"/>
    <w:rsid w:val="000E3C6B"/>
    <w:rsid w:val="001041DB"/>
    <w:rsid w:val="00121E51"/>
    <w:rsid w:val="00140A4E"/>
    <w:rsid w:val="00166E71"/>
    <w:rsid w:val="00172122"/>
    <w:rsid w:val="00176174"/>
    <w:rsid w:val="001A64D4"/>
    <w:rsid w:val="001A74E4"/>
    <w:rsid w:val="001D3169"/>
    <w:rsid w:val="001D368E"/>
    <w:rsid w:val="001D621E"/>
    <w:rsid w:val="001D6757"/>
    <w:rsid w:val="002207AB"/>
    <w:rsid w:val="00233E32"/>
    <w:rsid w:val="00255ED7"/>
    <w:rsid w:val="00257403"/>
    <w:rsid w:val="0028641B"/>
    <w:rsid w:val="002C4C17"/>
    <w:rsid w:val="002D10C3"/>
    <w:rsid w:val="002D5D20"/>
    <w:rsid w:val="002D6541"/>
    <w:rsid w:val="002F1523"/>
    <w:rsid w:val="002F6612"/>
    <w:rsid w:val="00325BC8"/>
    <w:rsid w:val="0033782F"/>
    <w:rsid w:val="00344C5B"/>
    <w:rsid w:val="00353D4C"/>
    <w:rsid w:val="00360AAB"/>
    <w:rsid w:val="003639CB"/>
    <w:rsid w:val="00366432"/>
    <w:rsid w:val="003761FC"/>
    <w:rsid w:val="003771FC"/>
    <w:rsid w:val="00397D88"/>
    <w:rsid w:val="003C7913"/>
    <w:rsid w:val="003D17ED"/>
    <w:rsid w:val="0040247E"/>
    <w:rsid w:val="0041287C"/>
    <w:rsid w:val="0046161B"/>
    <w:rsid w:val="00461CC7"/>
    <w:rsid w:val="00462118"/>
    <w:rsid w:val="00476BBF"/>
    <w:rsid w:val="00497E90"/>
    <w:rsid w:val="004A58A3"/>
    <w:rsid w:val="004B452E"/>
    <w:rsid w:val="004C561E"/>
    <w:rsid w:val="004D7E02"/>
    <w:rsid w:val="004E1EE0"/>
    <w:rsid w:val="004E7B9B"/>
    <w:rsid w:val="004F370F"/>
    <w:rsid w:val="00502650"/>
    <w:rsid w:val="00507ED5"/>
    <w:rsid w:val="00512335"/>
    <w:rsid w:val="00533351"/>
    <w:rsid w:val="00535DD2"/>
    <w:rsid w:val="00572A08"/>
    <w:rsid w:val="005964FE"/>
    <w:rsid w:val="005B432C"/>
    <w:rsid w:val="005C4615"/>
    <w:rsid w:val="005F0F9B"/>
    <w:rsid w:val="005F4AFC"/>
    <w:rsid w:val="005F6EC1"/>
    <w:rsid w:val="00620E73"/>
    <w:rsid w:val="00650A26"/>
    <w:rsid w:val="00650D5D"/>
    <w:rsid w:val="00656929"/>
    <w:rsid w:val="0066627A"/>
    <w:rsid w:val="00674036"/>
    <w:rsid w:val="006B272C"/>
    <w:rsid w:val="006B7E2B"/>
    <w:rsid w:val="006E1C94"/>
    <w:rsid w:val="006F2FBF"/>
    <w:rsid w:val="006F5CF9"/>
    <w:rsid w:val="007104A1"/>
    <w:rsid w:val="00721DB7"/>
    <w:rsid w:val="00722835"/>
    <w:rsid w:val="00791136"/>
    <w:rsid w:val="007A055F"/>
    <w:rsid w:val="007C0880"/>
    <w:rsid w:val="007C7524"/>
    <w:rsid w:val="007E03AF"/>
    <w:rsid w:val="007F2463"/>
    <w:rsid w:val="00813249"/>
    <w:rsid w:val="00850B1F"/>
    <w:rsid w:val="0088046D"/>
    <w:rsid w:val="00890BD2"/>
    <w:rsid w:val="008A0BEA"/>
    <w:rsid w:val="008A61BF"/>
    <w:rsid w:val="008C6C49"/>
    <w:rsid w:val="008E5038"/>
    <w:rsid w:val="008F122C"/>
    <w:rsid w:val="008F77F5"/>
    <w:rsid w:val="00932D66"/>
    <w:rsid w:val="0094034C"/>
    <w:rsid w:val="00950F47"/>
    <w:rsid w:val="0097072D"/>
    <w:rsid w:val="00973BA4"/>
    <w:rsid w:val="009A5E5E"/>
    <w:rsid w:val="009D6EA3"/>
    <w:rsid w:val="009F325B"/>
    <w:rsid w:val="009F7C23"/>
    <w:rsid w:val="00A223A5"/>
    <w:rsid w:val="00A35430"/>
    <w:rsid w:val="00A40C44"/>
    <w:rsid w:val="00A46B46"/>
    <w:rsid w:val="00A63F3A"/>
    <w:rsid w:val="00A669FA"/>
    <w:rsid w:val="00A81892"/>
    <w:rsid w:val="00A871EA"/>
    <w:rsid w:val="00A92DB3"/>
    <w:rsid w:val="00AF5992"/>
    <w:rsid w:val="00B10FEC"/>
    <w:rsid w:val="00B33FD4"/>
    <w:rsid w:val="00B443A7"/>
    <w:rsid w:val="00B52141"/>
    <w:rsid w:val="00B53307"/>
    <w:rsid w:val="00B64394"/>
    <w:rsid w:val="00B71A91"/>
    <w:rsid w:val="00B771D7"/>
    <w:rsid w:val="00B823F3"/>
    <w:rsid w:val="00BC1369"/>
    <w:rsid w:val="00BD1BBF"/>
    <w:rsid w:val="00BF7ACB"/>
    <w:rsid w:val="00C07C79"/>
    <w:rsid w:val="00C13854"/>
    <w:rsid w:val="00C16D1A"/>
    <w:rsid w:val="00C318EE"/>
    <w:rsid w:val="00C337CB"/>
    <w:rsid w:val="00C42921"/>
    <w:rsid w:val="00C9277E"/>
    <w:rsid w:val="00C94246"/>
    <w:rsid w:val="00CA09FD"/>
    <w:rsid w:val="00CA1414"/>
    <w:rsid w:val="00CB632A"/>
    <w:rsid w:val="00CC48D5"/>
    <w:rsid w:val="00D277B4"/>
    <w:rsid w:val="00D32D78"/>
    <w:rsid w:val="00D45CD4"/>
    <w:rsid w:val="00D56B60"/>
    <w:rsid w:val="00D6385F"/>
    <w:rsid w:val="00D659C6"/>
    <w:rsid w:val="00D65E5F"/>
    <w:rsid w:val="00D92ED8"/>
    <w:rsid w:val="00DA72F7"/>
    <w:rsid w:val="00DC1F0C"/>
    <w:rsid w:val="00DC4700"/>
    <w:rsid w:val="00DF425B"/>
    <w:rsid w:val="00E07C0E"/>
    <w:rsid w:val="00E15A8F"/>
    <w:rsid w:val="00E21DF5"/>
    <w:rsid w:val="00E2279A"/>
    <w:rsid w:val="00E26D2F"/>
    <w:rsid w:val="00E40386"/>
    <w:rsid w:val="00E67ADA"/>
    <w:rsid w:val="00E75EB2"/>
    <w:rsid w:val="00E840B2"/>
    <w:rsid w:val="00E85CD0"/>
    <w:rsid w:val="00EA425B"/>
    <w:rsid w:val="00EB6ECC"/>
    <w:rsid w:val="00EC24C7"/>
    <w:rsid w:val="00EE1365"/>
    <w:rsid w:val="00EE7179"/>
    <w:rsid w:val="00F004A2"/>
    <w:rsid w:val="00F514FA"/>
    <w:rsid w:val="00F523C0"/>
    <w:rsid w:val="00F54F97"/>
    <w:rsid w:val="00F55A14"/>
    <w:rsid w:val="00FC4CD2"/>
    <w:rsid w:val="00FD3360"/>
    <w:rsid w:val="00FD7AB6"/>
    <w:rsid w:val="00FF6142"/>
    <w:rsid w:val="00FF77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21E83460"/>
  <w15:docId w15:val="{7885D816-D4B7-4359-BA2D-DD0E70E1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uiPriority w:val="9"/>
    <w:qFormat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uiPriority w:val="9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4F370F"/>
    <w:pPr>
      <w:spacing w:beforeLines="30" w:before="72" w:afterLines="60" w:after="144" w:line="360" w:lineRule="auto"/>
    </w:pPr>
    <w:rPr>
      <w:sz w:val="22"/>
      <w:szCs w:val="22"/>
      <w:lang w:val="de-LI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</w:pPr>
    <w:rPr>
      <w:b/>
    </w:rPr>
  </w:style>
  <w:style w:type="paragraph" w:customStyle="1" w:styleId="MMFusszeile">
    <w:name w:val="MM Fusszeile"/>
    <w:basedOn w:val="MMText"/>
    <w:autoRedefine/>
    <w:rsid w:val="007C0880"/>
    <w:pPr>
      <w:spacing w:line="240" w:lineRule="auto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1D6757"/>
    <w:pPr>
      <w:spacing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styleId="Kommentarzeichen">
    <w:name w:val="annotation reference"/>
    <w:basedOn w:val="Absatz-Standardschriftart"/>
    <w:rsid w:val="00D659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659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659C6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D659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659C6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rsid w:val="00D659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59C6"/>
    <w:rPr>
      <w:rFonts w:ascii="Tahoma" w:eastAsia="Times New Roman" w:hAnsi="Tahoma" w:cs="Tahoma"/>
      <w:sz w:val="16"/>
      <w:szCs w:val="16"/>
      <w:lang w:val="de-CH"/>
    </w:rPr>
  </w:style>
  <w:style w:type="character" w:styleId="BesuchterLink">
    <w:name w:val="FollowedHyperlink"/>
    <w:basedOn w:val="Absatz-Standardschriftart"/>
    <w:semiHidden/>
    <w:unhideWhenUsed/>
    <w:rsid w:val="00E840B2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C1369"/>
    <w:pPr>
      <w:spacing w:before="100" w:beforeAutospacing="1" w:after="100" w:afterAutospacing="1"/>
    </w:pPr>
    <w:rPr>
      <w:rFonts w:ascii="Times New Roman" w:hAnsi="Times New Roman" w:cs="Times New Roman"/>
      <w:lang w:eastAsia="de-CH"/>
    </w:rPr>
  </w:style>
  <w:style w:type="paragraph" w:styleId="berarbeitung">
    <w:name w:val="Revision"/>
    <w:hidden/>
    <w:semiHidden/>
    <w:rsid w:val="00B443A7"/>
    <w:rPr>
      <w:rFonts w:ascii="Arial" w:eastAsia="Times New Roman" w:hAnsi="Arial" w:cs="Arial"/>
      <w:lang w:val="de-CH"/>
    </w:rPr>
  </w:style>
  <w:style w:type="character" w:styleId="Fett">
    <w:name w:val="Strong"/>
    <w:basedOn w:val="Absatz-Standardschriftart"/>
    <w:uiPriority w:val="22"/>
    <w:qFormat/>
    <w:rsid w:val="004E7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penallianz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pra.org/it/ca2018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penallianz.org/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dalena.holzer@cipra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deVorlageMM-In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deVorlageMM-Int</Template>
  <TotalTime>0</TotalTime>
  <Pages>2</Pages>
  <Words>488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PowerMac G5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CIPRA International - Maya MATHIAS</dc:creator>
  <cp:lastModifiedBy>CIPRA International - Michael GAMS</cp:lastModifiedBy>
  <cp:revision>14</cp:revision>
  <cp:lastPrinted>2018-04-20T09:55:00Z</cp:lastPrinted>
  <dcterms:created xsi:type="dcterms:W3CDTF">2018-04-19T08:57:00Z</dcterms:created>
  <dcterms:modified xsi:type="dcterms:W3CDTF">2018-04-20T13:17:00Z</dcterms:modified>
</cp:coreProperties>
</file>